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680C" w:rsidR="00DA680C" w:rsidP="00DA680C" w:rsidRDefault="00DA680C" w14:paraId="63E9E1AE" w14:textId="77777777">
      <w:r w:rsidRPr="00DA680C">
        <w:rPr>
          <w:b/>
          <w:bCs/>
        </w:rPr>
        <w:t>Resources for Somali Communities</w:t>
      </w:r>
      <w:r w:rsidRPr="00DA680C">
        <w:t> </w:t>
      </w:r>
    </w:p>
    <w:p w:rsidRPr="00DA680C" w:rsidR="00DA680C" w:rsidP="00DA680C" w:rsidRDefault="00DA680C" w14:paraId="1E83B3F1" w14:textId="77777777">
      <w:r w:rsidRPr="00DA680C">
        <w:rPr>
          <w:b/>
          <w:bCs/>
        </w:rPr>
        <w:t>Brian Coyle Neighborhood Center | Pillsbury United Communities</w:t>
      </w:r>
      <w:r w:rsidRPr="00DA680C">
        <w:t> </w:t>
      </w:r>
      <w:r w:rsidRPr="00DA680C">
        <w:br/>
      </w:r>
      <w:hyperlink w:tgtFrame="_blank" w:history="1" r:id="rId4">
        <w:r w:rsidRPr="00DA680C">
          <w:rPr>
            <w:rStyle w:val="Hyperlink"/>
          </w:rPr>
          <w:t>www.pillsburyunited.org/site/brian-coyle/</w:t>
        </w:r>
      </w:hyperlink>
      <w:r w:rsidRPr="00DA680C">
        <w:t>  </w:t>
      </w:r>
      <w:r w:rsidRPr="00DA680C">
        <w:br/>
      </w:r>
      <w:r w:rsidRPr="00DA680C">
        <w:t>712-338-5282 </w:t>
      </w:r>
      <w:r w:rsidRPr="00DA680C">
        <w:br/>
      </w:r>
      <w:r w:rsidRPr="00DA680C">
        <w:t>420 15th Ave. S, </w:t>
      </w:r>
      <w:r w:rsidRPr="00DA680C">
        <w:br/>
      </w:r>
      <w:r w:rsidRPr="00DA680C">
        <w:t>Minneapolis, MN 55454 </w:t>
      </w:r>
      <w:r w:rsidRPr="00DA680C">
        <w:br/>
      </w:r>
      <w:hyperlink w:tgtFrame="_blank" w:history="1" r:id="rId5">
        <w:r w:rsidRPr="00DA680C">
          <w:rPr>
            <w:rStyle w:val="Hyperlink"/>
          </w:rPr>
          <w:t>Communications@pillsburyunited.org</w:t>
        </w:r>
      </w:hyperlink>
      <w:r w:rsidRPr="00DA680C">
        <w:t> </w:t>
      </w:r>
    </w:p>
    <w:p w:rsidRPr="00DA680C" w:rsidR="00DA680C" w:rsidP="00DA680C" w:rsidRDefault="00DA680C" w14:paraId="04B26EB2" w14:textId="2B2BDBA8">
      <w:r w:rsidR="68A87D2E">
        <w:rPr/>
        <w:t xml:space="preserve">Brian Coyle Neighborhood Center and Pillsbury United Communities work toward just society where every person has personal, social, and economic power. Their united system of programs, neighborhood centers, social enterprises, and partnerships </w:t>
      </w:r>
      <w:r w:rsidR="68A87D2E">
        <w:rPr/>
        <w:t>connects</w:t>
      </w:r>
      <w:r w:rsidR="68A87D2E">
        <w:rPr/>
        <w:t xml:space="preserve"> individuals and their families across the region. Services include immigration support, community wellness, food access, and youth programs. Languages spoken: Amharic, Oromo, Somali.</w:t>
      </w:r>
      <w:r w:rsidRPr="18F606AE" w:rsidR="68A87D2E">
        <w:rPr>
          <w:b w:val="1"/>
          <w:bCs w:val="1"/>
        </w:rPr>
        <w:t> </w:t>
      </w:r>
      <w:r w:rsidR="68A87D2E">
        <w:rPr/>
        <w:t> </w:t>
      </w:r>
      <w:r w:rsidR="68A87D2E">
        <w:rPr/>
        <w:t> </w:t>
      </w:r>
      <w:proofErr w:type="gramStart"/>
      <w:proofErr w:type="gramEnd"/>
    </w:p>
    <w:p w:rsidRPr="00DA680C" w:rsidR="00DA680C" w:rsidP="00DA680C" w:rsidRDefault="00DA680C" w14:paraId="4C4D480E" w14:textId="77777777">
      <w:proofErr w:type="spellStart"/>
      <w:r w:rsidRPr="00DA680C">
        <w:rPr>
          <w:b/>
          <w:bCs/>
        </w:rPr>
        <w:t>Isuroon</w:t>
      </w:r>
      <w:proofErr w:type="spellEnd"/>
      <w:r w:rsidRPr="00DA680C">
        <w:t> </w:t>
      </w:r>
      <w:r w:rsidRPr="00DA680C">
        <w:br/>
      </w:r>
      <w:hyperlink w:tgtFrame="_blank" w:history="1" r:id="rId9">
        <w:r w:rsidRPr="00DA680C">
          <w:rPr>
            <w:rStyle w:val="Hyperlink"/>
          </w:rPr>
          <w:t>https://www.isuroon.org</w:t>
        </w:r>
      </w:hyperlink>
      <w:r w:rsidRPr="00DA680C">
        <w:t> </w:t>
      </w:r>
      <w:r w:rsidRPr="00DA680C">
        <w:br/>
      </w:r>
      <w:r w:rsidRPr="00DA680C">
        <w:t>1600 E Lake St </w:t>
      </w:r>
      <w:r w:rsidRPr="00DA680C">
        <w:br/>
      </w:r>
      <w:r w:rsidRPr="00DA680C">
        <w:t>Minneapolis, MN 55407 </w:t>
      </w:r>
      <w:r w:rsidRPr="00DA680C">
        <w:br/>
      </w:r>
      <w:r w:rsidRPr="00DA680C">
        <w:t>612-886-2731 </w:t>
      </w:r>
      <w:r w:rsidRPr="00DA680C">
        <w:br/>
      </w:r>
      <w:hyperlink w:tgtFrame="_blank" w:history="1" r:id="rId10">
        <w:r w:rsidRPr="00DA680C">
          <w:rPr>
            <w:rStyle w:val="Hyperlink"/>
          </w:rPr>
          <w:t>communications@isuroon.org</w:t>
        </w:r>
      </w:hyperlink>
      <w:r w:rsidRPr="00DA680C">
        <w:t> </w:t>
      </w:r>
    </w:p>
    <w:p w:rsidRPr="00DA680C" w:rsidR="00DA680C" w:rsidP="00DA680C" w:rsidRDefault="00DA680C" w14:paraId="4BD20D10" w14:textId="77777777">
      <w:proofErr w:type="spellStart"/>
      <w:r w:rsidRPr="00DA680C">
        <w:t>Isuroon</w:t>
      </w:r>
      <w:proofErr w:type="spellEnd"/>
      <w:r w:rsidRPr="00DA680C">
        <w:t xml:space="preserve"> is a grassroots organization developed by and for Somali women. They believe that health and wellbeing can be fostered through a variety of support areas, including education, youth development, physical and mental health services, nutrition, community and family engagement, and affordable housing, among others. </w:t>
      </w:r>
      <w:proofErr w:type="spellStart"/>
      <w:r w:rsidRPr="00DA680C">
        <w:t>Isuroon</w:t>
      </w:r>
      <w:proofErr w:type="spellEnd"/>
      <w:r w:rsidRPr="00DA680C">
        <w:t xml:space="preserve"> also provides culturally appropriate mental health care and Adult Rehabilitation Mental Health Services (ARMHS). </w:t>
      </w:r>
      <w:r w:rsidRPr="00DA680C">
        <w:br/>
      </w:r>
      <w:r w:rsidRPr="00DA680C">
        <w:t> </w:t>
      </w:r>
    </w:p>
    <w:p w:rsidRPr="00DA680C" w:rsidR="00DA680C" w:rsidP="00DA680C" w:rsidRDefault="00DA680C" w14:paraId="544BFFB2" w14:textId="77777777">
      <w:r w:rsidRPr="00DA680C">
        <w:rPr>
          <w:b/>
          <w:bCs/>
        </w:rPr>
        <w:t>SOFAM – Somali Youth and Family Development Center</w:t>
      </w:r>
      <w:r w:rsidRPr="00DA680C">
        <w:t> </w:t>
      </w:r>
      <w:r w:rsidRPr="00DA680C">
        <w:br/>
      </w:r>
      <w:hyperlink w:tgtFrame="_blank" w:history="1" r:id="rId11">
        <w:r w:rsidRPr="00DA680C">
          <w:rPr>
            <w:rStyle w:val="Hyperlink"/>
          </w:rPr>
          <w:t>https://www.somfam.org/</w:t>
        </w:r>
      </w:hyperlink>
      <w:r w:rsidRPr="00DA680C">
        <w:t> </w:t>
      </w:r>
      <w:r w:rsidRPr="00DA680C">
        <w:br/>
      </w:r>
      <w:r w:rsidRPr="00DA680C">
        <w:t>2400 Park Ave. S. </w:t>
      </w:r>
      <w:r w:rsidRPr="00DA680C">
        <w:br/>
      </w:r>
      <w:r w:rsidRPr="00DA680C">
        <w:t>Minneapolis, MN 55440 </w:t>
      </w:r>
      <w:r w:rsidRPr="00DA680C">
        <w:br/>
      </w:r>
      <w:hyperlink w:tgtFrame="_blank" w:history="1" r:id="rId12">
        <w:r w:rsidRPr="00DA680C">
          <w:rPr>
            <w:rStyle w:val="Hyperlink"/>
          </w:rPr>
          <w:t>info@somfam.org</w:t>
        </w:r>
      </w:hyperlink>
      <w:r w:rsidRPr="00DA680C">
        <w:t> </w:t>
      </w:r>
    </w:p>
    <w:p w:rsidRPr="00DA680C" w:rsidR="00DA680C" w:rsidP="00DA680C" w:rsidRDefault="00DA680C" w14:paraId="029D2430" w14:textId="77777777">
      <w:r w:rsidRPr="00DA680C">
        <w:t>Resources and programming for Somali immigrant families. Programs include gender specific support groups for all ages, an after-school program, nutrition classes, and mentorship. </w:t>
      </w:r>
      <w:r w:rsidRPr="00DA680C">
        <w:br/>
      </w:r>
      <w:r w:rsidRPr="00DA680C">
        <w:t> </w:t>
      </w:r>
    </w:p>
    <w:p w:rsidRPr="00DA680C" w:rsidR="00DA680C" w:rsidP="00DA680C" w:rsidRDefault="00DA680C" w14:paraId="6181F4B7" w14:noSpellErr="1" w14:textId="5924E463">
      <w:r>
        <w:br/>
      </w:r>
    </w:p>
    <w:p w:rsidRPr="00DA680C" w:rsidR="00DA680C" w:rsidP="00DA680C" w:rsidRDefault="00DA680C" w14:paraId="02D4ABBB" w14:textId="77777777">
      <w:r w:rsidRPr="00DA680C">
        <w:rPr>
          <w:b/>
          <w:bCs/>
        </w:rPr>
        <w:t>Somali Success</w:t>
      </w:r>
      <w:r w:rsidRPr="00DA680C">
        <w:t> </w:t>
      </w:r>
      <w:r w:rsidRPr="00DA680C">
        <w:br/>
      </w:r>
      <w:hyperlink w:tgtFrame="_blank" w:history="1" r:id="rId14">
        <w:r w:rsidRPr="00DA680C">
          <w:rPr>
            <w:rStyle w:val="Hyperlink"/>
          </w:rPr>
          <w:t>https://www.somalisuccess.org/</w:t>
        </w:r>
      </w:hyperlink>
      <w:r w:rsidRPr="00DA680C">
        <w:t> </w:t>
      </w:r>
      <w:r w:rsidRPr="00DA680C">
        <w:br/>
      </w:r>
      <w:r w:rsidRPr="00DA680C">
        <w:t>612-338-3153 </w:t>
      </w:r>
      <w:r w:rsidRPr="00DA680C">
        <w:br/>
      </w:r>
      <w:r w:rsidRPr="00DA680C">
        <w:t>1545 E. Lake Street, Minneapolis, MN 55407 </w:t>
      </w:r>
    </w:p>
    <w:p w:rsidRPr="00DA680C" w:rsidR="00DA680C" w:rsidP="00DA680C" w:rsidRDefault="00DA680C" w14:paraId="33CCD51D" w14:textId="77777777">
      <w:r w:rsidRPr="00DA680C">
        <w:t>Somali Success is a 501(C) 3 non-profit, constituency-based organization that promotes the economic vitality of local East African immigrants through education, advocacy, employment and support services. Programs include classes in ESL, Citizenship training, housing and employment resources, and youth development.  </w:t>
      </w:r>
    </w:p>
    <w:p w:rsidR="00DA680C" w:rsidRDefault="00DA680C" w14:paraId="2CE57AF4" w14:textId="77777777"/>
    <w:sectPr w:rsidR="00DA68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0C"/>
    <w:rsid w:val="002709D9"/>
    <w:rsid w:val="00DA680C"/>
    <w:rsid w:val="18F606AE"/>
    <w:rsid w:val="5E4CC3DB"/>
    <w:rsid w:val="68A8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9342"/>
  <w15:chartTrackingRefBased/>
  <w15:docId w15:val="{5E7765C3-DCCB-4637-82B2-CB866E7176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A68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8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8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A680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A680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A680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A680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A680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A68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A68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A68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A680C"/>
    <w:rPr>
      <w:rFonts w:eastAsiaTheme="majorEastAsia" w:cstheme="majorBidi"/>
      <w:color w:val="272727" w:themeColor="text1" w:themeTint="D8"/>
    </w:rPr>
  </w:style>
  <w:style w:type="paragraph" w:styleId="Title">
    <w:name w:val="Title"/>
    <w:basedOn w:val="Normal"/>
    <w:next w:val="Normal"/>
    <w:link w:val="TitleChar"/>
    <w:uiPriority w:val="10"/>
    <w:qFormat/>
    <w:rsid w:val="00DA68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A68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A68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A6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80C"/>
    <w:pPr>
      <w:spacing w:before="160"/>
      <w:jc w:val="center"/>
    </w:pPr>
    <w:rPr>
      <w:i/>
      <w:iCs/>
      <w:color w:val="404040" w:themeColor="text1" w:themeTint="BF"/>
    </w:rPr>
  </w:style>
  <w:style w:type="character" w:styleId="QuoteChar" w:customStyle="1">
    <w:name w:val="Quote Char"/>
    <w:basedOn w:val="DefaultParagraphFont"/>
    <w:link w:val="Quote"/>
    <w:uiPriority w:val="29"/>
    <w:rsid w:val="00DA680C"/>
    <w:rPr>
      <w:i/>
      <w:iCs/>
      <w:color w:val="404040" w:themeColor="text1" w:themeTint="BF"/>
    </w:rPr>
  </w:style>
  <w:style w:type="paragraph" w:styleId="ListParagraph">
    <w:name w:val="List Paragraph"/>
    <w:basedOn w:val="Normal"/>
    <w:uiPriority w:val="34"/>
    <w:qFormat/>
    <w:rsid w:val="00DA680C"/>
    <w:pPr>
      <w:ind w:left="720"/>
      <w:contextualSpacing/>
    </w:pPr>
  </w:style>
  <w:style w:type="character" w:styleId="IntenseEmphasis">
    <w:name w:val="Intense Emphasis"/>
    <w:basedOn w:val="DefaultParagraphFont"/>
    <w:uiPriority w:val="21"/>
    <w:qFormat/>
    <w:rsid w:val="00DA680C"/>
    <w:rPr>
      <w:i/>
      <w:iCs/>
      <w:color w:val="0F4761" w:themeColor="accent1" w:themeShade="BF"/>
    </w:rPr>
  </w:style>
  <w:style w:type="paragraph" w:styleId="IntenseQuote">
    <w:name w:val="Intense Quote"/>
    <w:basedOn w:val="Normal"/>
    <w:next w:val="Normal"/>
    <w:link w:val="IntenseQuoteChar"/>
    <w:uiPriority w:val="30"/>
    <w:qFormat/>
    <w:rsid w:val="00DA680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A680C"/>
    <w:rPr>
      <w:i/>
      <w:iCs/>
      <w:color w:val="0F4761" w:themeColor="accent1" w:themeShade="BF"/>
    </w:rPr>
  </w:style>
  <w:style w:type="character" w:styleId="IntenseReference">
    <w:name w:val="Intense Reference"/>
    <w:basedOn w:val="DefaultParagraphFont"/>
    <w:uiPriority w:val="32"/>
    <w:qFormat/>
    <w:rsid w:val="00DA680C"/>
    <w:rPr>
      <w:b/>
      <w:bCs/>
      <w:smallCaps/>
      <w:color w:val="0F4761" w:themeColor="accent1" w:themeShade="BF"/>
      <w:spacing w:val="5"/>
    </w:rPr>
  </w:style>
  <w:style w:type="character" w:styleId="Hyperlink">
    <w:name w:val="Hyperlink"/>
    <w:basedOn w:val="DefaultParagraphFont"/>
    <w:uiPriority w:val="99"/>
    <w:unhideWhenUsed/>
    <w:rsid w:val="00DA680C"/>
    <w:rPr>
      <w:color w:val="467886" w:themeColor="hyperlink"/>
      <w:u w:val="single"/>
    </w:rPr>
  </w:style>
  <w:style w:type="character" w:styleId="UnresolvedMention">
    <w:name w:val="Unresolved Mention"/>
    <w:basedOn w:val="DefaultParagraphFont"/>
    <w:uiPriority w:val="99"/>
    <w:semiHidden/>
    <w:unhideWhenUsed/>
    <w:rsid w:val="00DA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8" /><Relationship Type="http://schemas.openxmlformats.org/officeDocument/2006/relationships/webSettings" Target="webSettings.xml" Id="rId3" /><Relationship Type="http://schemas.openxmlformats.org/officeDocument/2006/relationships/hyperlink" Target="mailto:info@somfam.org" TargetMode="External" Id="rId12" /><Relationship Type="http://schemas.openxmlformats.org/officeDocument/2006/relationships/customXml" Target="../customXml/item1.xml" Id="rId17" /><Relationship Type="http://schemas.openxmlformats.org/officeDocument/2006/relationships/settings" Target="setting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hyperlink" Target="https://www.somfam.org/" TargetMode="External" Id="rId11" /><Relationship Type="http://schemas.openxmlformats.org/officeDocument/2006/relationships/hyperlink" Target="mailto:Communications@pillsburyunited.org" TargetMode="External" Id="rId5" /><Relationship Type="http://schemas.openxmlformats.org/officeDocument/2006/relationships/fontTable" Target="fontTable.xml" Id="rId15" /><Relationship Type="http://schemas.openxmlformats.org/officeDocument/2006/relationships/hyperlink" Target="mailto:communications@isuroon.org" TargetMode="External" Id="rId10" /><Relationship Type="http://schemas.openxmlformats.org/officeDocument/2006/relationships/customXml" Target="../customXml/item3.xml" Id="rId19" /><Relationship Type="http://schemas.openxmlformats.org/officeDocument/2006/relationships/hyperlink" Target="https://www.pillsburyunited.org/site/brian-coyle/" TargetMode="External" Id="rId4" /><Relationship Type="http://schemas.openxmlformats.org/officeDocument/2006/relationships/hyperlink" Target="https://www.isuroon.org/" TargetMode="External" Id="rId9" /><Relationship Type="http://schemas.openxmlformats.org/officeDocument/2006/relationships/hyperlink" Target="https://www.somalisuccess.or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31CFDE1038B4186799E16E5F33BAB" ma:contentTypeVersion="14" ma:contentTypeDescription="Create a new document." ma:contentTypeScope="" ma:versionID="a1529127c56ea9d2e9d52a9a0950a5c9">
  <xsd:schema xmlns:xsd="http://www.w3.org/2001/XMLSchema" xmlns:xs="http://www.w3.org/2001/XMLSchema" xmlns:p="http://schemas.microsoft.com/office/2006/metadata/properties" xmlns:ns2="ba54d0a9-89ae-4ac7-b1e9-8b8388dadf21" xmlns:ns3="9eab98dc-7972-4882-bf02-2c8c14aaf9a0" targetNamespace="http://schemas.microsoft.com/office/2006/metadata/properties" ma:root="true" ma:fieldsID="6cef86e6e1b660322187e3967e3d5cdd" ns2:_="" ns3:_="">
    <xsd:import namespace="ba54d0a9-89ae-4ac7-b1e9-8b8388dadf21"/>
    <xsd:import namespace="9eab98dc-7972-4882-bf02-2c8c14aaf9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4d0a9-89ae-4ac7-b1e9-8b8388dad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25a276-7854-4217-9807-e7ca09b9845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b98dc-7972-4882-bf02-2c8c14aaf9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6c84c2-8dac-4c1e-b153-56a50f6669e2}" ma:internalName="TaxCatchAll" ma:showField="CatchAllData" ma:web="9eab98dc-7972-4882-bf02-2c8c14aaf9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ab98dc-7972-4882-bf02-2c8c14aaf9a0" xsi:nil="true"/>
    <lcf76f155ced4ddcb4097134ff3c332f xmlns="ba54d0a9-89ae-4ac7-b1e9-8b8388dad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65F23B-A9DC-45B3-90DA-8B77B84D2318}"/>
</file>

<file path=customXml/itemProps2.xml><?xml version="1.0" encoding="utf-8"?>
<ds:datastoreItem xmlns:ds="http://schemas.openxmlformats.org/officeDocument/2006/customXml" ds:itemID="{BA8058B4-4F38-41C3-9506-88991417EB50}"/>
</file>

<file path=customXml/itemProps3.xml><?xml version="1.0" encoding="utf-8"?>
<ds:datastoreItem xmlns:ds="http://schemas.openxmlformats.org/officeDocument/2006/customXml" ds:itemID="{8E40C373-2724-4E64-BD51-44013C2027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Eva Fink</dc:creator>
  <keywords/>
  <dc:description/>
  <lastModifiedBy>Eva Fink</lastModifiedBy>
  <revision>3</revision>
  <dcterms:created xsi:type="dcterms:W3CDTF">2025-11-13T16:08:00.0000000Z</dcterms:created>
  <dcterms:modified xsi:type="dcterms:W3CDTF">2025-11-18T18:31:32.5097861Z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0x010100DE031CFDE1038B4186799E16E5F33BAB</vt:lpwstr>
  </property>
  <property fmtid="{D5CDD505-2E9C-101B-9397-08002B2CF9AE}" pid="3" name="MediaServiceImageTags">
    <vt:lpwstr/>
  </property>
</Properties>
</file>